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27" w:rsidRPr="0000342E" w:rsidRDefault="00F41427" w:rsidP="00F81477">
      <w:pPr>
        <w:spacing w:beforeLines="200" w:line="1240" w:lineRule="exact"/>
        <w:jc w:val="distribute"/>
        <w:rPr>
          <w:rFonts w:ascii="方正小标宋_GBK" w:eastAsia="方正小标宋_GBK" w:hAnsi="宋体"/>
          <w:bCs/>
          <w:color w:val="FF0000"/>
          <w:spacing w:val="28"/>
          <w:w w:val="38"/>
          <w:sz w:val="164"/>
          <w:szCs w:val="180"/>
        </w:rPr>
      </w:pPr>
      <w:r w:rsidRPr="0000342E">
        <w:rPr>
          <w:rFonts w:ascii="方正小标宋_GBK" w:eastAsia="方正小标宋_GBK" w:hAnsi="宋体" w:hint="eastAsia"/>
          <w:bCs/>
          <w:color w:val="FF0000"/>
          <w:w w:val="38"/>
          <w:sz w:val="138"/>
          <w:szCs w:val="150"/>
        </w:rPr>
        <w:t>中共黄山学院外国语学院委员会文件</w:t>
      </w:r>
    </w:p>
    <w:p w:rsidR="00F41427" w:rsidRDefault="007669EF" w:rsidP="000D2E66">
      <w:pPr>
        <w:pStyle w:val="a3"/>
        <w:spacing w:before="0" w:beforeAutospacing="0" w:after="0" w:afterAutospacing="0"/>
        <w:ind w:firstLine="420"/>
        <w:jc w:val="center"/>
        <w:rPr>
          <w:rStyle w:val="a4"/>
          <w:color w:val="555555"/>
          <w:sz w:val="32"/>
          <w:szCs w:val="32"/>
          <w:bdr w:val="none" w:sz="0" w:space="0" w:color="auto" w:frame="1"/>
        </w:rPr>
      </w:pPr>
      <w:r>
        <w:rPr>
          <w:b/>
          <w:bCs/>
          <w:noProof/>
          <w:color w:val="555555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6" type="#_x0000_t32" style="position:absolute;left:0;text-align:left;margin-left:-19.8pt;margin-top:3.65pt;width:468pt;height:0;z-index:251658240" o:gfxdata="UEsDBAoAAAAAAIdO4kAAAAAAAAAAAAAAAAAEAAAAZHJzL1BLAwQUAAAACACHTuJAWoNHv9gAAAAJ&#10;AQAADwAAAGRycy9kb3ducmV2LnhtbE2PTU/DMAyG70j8h8hI3LZ03VS1pekOIBBckLZxgJvXmLYi&#10;caom3Qe/niAO42i/j14/rtYna8SBRt87VrCYJyCIG6d7bhW87R5nOQgfkDUax6TgTB7W9fVVhaV2&#10;R97QYRtaEUvYl6igC2EopfRNRxb93A3EMft0o8UQx7GVesRjLLdGpkmSSYs9xwsdDnTfUfO1nayC&#10;5xdemc378HGelq8P3y5/QrtLlbq9WSR3IAKdwgWGX/2oDnV02ruJtRdGwWxZZBGNQVqAiEBeZCsQ&#10;+7+FrCv5/4P6B1BLAwQUAAAACACHTuJAb03A3dwBAACWAwAADgAAAGRycy9lMm9Eb2MueG1srVNL&#10;jhMxEN0jcQfLe9KdDIyGVjqzSAgbBJGAA1Rsd7cl/+Qy6WTHDnEGdiy5A9xmpOEWlJ1Mhs8GIXrh&#10;tl1Vr+q9Ks+v99awnYqovWv5dFJzppzwUru+5W/frB9dcYYJnATjnWr5QSG/Xjx8MB9Do2Z+8Eaq&#10;yAjEYTOGlg8phaaqUAzKAk58UI6MnY8WEh1jX8kII6FbU83q+rIafZQheqEQ6XZ1NPJFwe86JdKr&#10;rkOVmGk51ZbKGsu6zWu1mEPTRwiDFqcy4B+qsKAdJT1DrSABexf1H1BWi+jRd2kivK1812mhCgdi&#10;M61/Y/N6gKAKFxIHw1km/H+w4uVuE5mW1DvOHFhq0e2HL9/ff7z59O3m62c2ywqNARtyXLpNPJ0w&#10;bGKmu++izX8iwvZF1cNZVbVPTNDlk6ePLy5rEl/c2ar7wBAxPVfesrxpOaYIuh/S0jtHvfNxWlSF&#10;3QtMlJoC7wJyVuPY2PKLq2lBBxqfzkCiRDYQIXR9CUZvtFxrY3IIxn67NJHtgAZiva7pywwJ+Be3&#10;nGUFOBz9iuk4KoMC+cxJlg6BpHI00zzXYJXkzCh6AnlHgNAk0OZvPCm1cVRBFvkoa95tvTwUtcs9&#10;Nb/UeBrUPF0/n0v0/XNa/A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ag0e/2AAAAAkBAAAPAAAA&#10;AAAAAAEAIAAAACIAAABkcnMvZG93bnJldi54bWxQSwECFAAUAAAACACHTuJAb03A3dwBAACWAwAA&#10;DgAAAAAAAAABACAAAAAnAQAAZHJzL2Uyb0RvYy54bWxQSwUGAAAAAAYABgBZAQAAdQUAAAAA&#10;" strokecolor="red" strokeweight="3pt"/>
        </w:pict>
      </w:r>
    </w:p>
    <w:p w:rsidR="000D2E66" w:rsidRPr="00AA1FA8" w:rsidRDefault="000D2E66" w:rsidP="000D2E66">
      <w:pPr>
        <w:pStyle w:val="a3"/>
        <w:spacing w:before="0" w:beforeAutospacing="0" w:after="0" w:afterAutospacing="0"/>
        <w:ind w:firstLine="420"/>
        <w:jc w:val="center"/>
        <w:rPr>
          <w:rFonts w:ascii="微软雅黑" w:eastAsia="微软雅黑" w:hAnsi="微软雅黑"/>
          <w:color w:val="555555"/>
          <w:sz w:val="32"/>
          <w:szCs w:val="32"/>
        </w:rPr>
      </w:pPr>
      <w:r w:rsidRPr="00AA1FA8">
        <w:rPr>
          <w:rStyle w:val="a4"/>
          <w:rFonts w:hint="eastAsia"/>
          <w:color w:val="555555"/>
          <w:sz w:val="32"/>
          <w:szCs w:val="32"/>
          <w:bdr w:val="none" w:sz="0" w:space="0" w:color="auto" w:frame="1"/>
        </w:rPr>
        <w:t>外国语学院</w:t>
      </w:r>
      <w:r w:rsidR="00464861" w:rsidRPr="00AA1FA8">
        <w:rPr>
          <w:rStyle w:val="a4"/>
          <w:rFonts w:hint="eastAsia"/>
          <w:color w:val="555555"/>
          <w:sz w:val="32"/>
          <w:szCs w:val="32"/>
          <w:bdr w:val="none" w:sz="0" w:space="0" w:color="auto" w:frame="1"/>
        </w:rPr>
        <w:t>“</w:t>
      </w:r>
      <w:r w:rsidRPr="00AA1FA8">
        <w:rPr>
          <w:rStyle w:val="a4"/>
          <w:rFonts w:hint="eastAsia"/>
          <w:color w:val="555555"/>
          <w:sz w:val="32"/>
          <w:szCs w:val="32"/>
          <w:bdr w:val="none" w:sz="0" w:space="0" w:color="auto" w:frame="1"/>
        </w:rPr>
        <w:t>三重一大</w:t>
      </w:r>
      <w:r w:rsidR="00464861" w:rsidRPr="00AA1FA8">
        <w:rPr>
          <w:rStyle w:val="a4"/>
          <w:rFonts w:hint="eastAsia"/>
          <w:color w:val="555555"/>
          <w:sz w:val="32"/>
          <w:szCs w:val="32"/>
          <w:bdr w:val="none" w:sz="0" w:space="0" w:color="auto" w:frame="1"/>
        </w:rPr>
        <w:t>”</w:t>
      </w:r>
      <w:r w:rsidRPr="00AA1FA8">
        <w:rPr>
          <w:rStyle w:val="a4"/>
          <w:rFonts w:hint="eastAsia"/>
          <w:color w:val="555555"/>
          <w:sz w:val="32"/>
          <w:szCs w:val="32"/>
          <w:bdr w:val="none" w:sz="0" w:space="0" w:color="auto" w:frame="1"/>
        </w:rPr>
        <w:t>制度</w:t>
      </w:r>
      <w:r w:rsidR="00F81477">
        <w:rPr>
          <w:rStyle w:val="a4"/>
          <w:rFonts w:hint="eastAsia"/>
          <w:color w:val="555555"/>
          <w:sz w:val="32"/>
          <w:szCs w:val="32"/>
          <w:bdr w:val="none" w:sz="0" w:space="0" w:color="auto" w:frame="1"/>
        </w:rPr>
        <w:t>（试行）</w:t>
      </w:r>
    </w:p>
    <w:p w:rsidR="000D2E66" w:rsidRPr="00AA1FA8" w:rsidRDefault="000D2E66" w:rsidP="00AA1FA8">
      <w:pPr>
        <w:pStyle w:val="a3"/>
        <w:spacing w:before="0" w:beforeAutospacing="0" w:after="0" w:afterAutospacing="0" w:line="520" w:lineRule="exact"/>
        <w:ind w:firstLineChars="200" w:firstLine="560"/>
        <w:rPr>
          <w:rFonts w:ascii="微软雅黑" w:eastAsia="微软雅黑" w:hAnsi="微软雅黑"/>
          <w:color w:val="555555"/>
          <w:sz w:val="28"/>
          <w:szCs w:val="28"/>
        </w:rPr>
      </w:pP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 xml:space="preserve">为贯彻落实执行党中央关于“重大事项决策、重要干部任免、重要项目安排、大额度资金的使用，必须经集体讨论做出决定”的制度，加强和健全我院党内监督，确保“三重一大”制度的贯彻落实，推进学院领导班子民主集中制建设，促进班子民主、科学和规范决策，结合我院实际，现制定本实施办法。　</w:t>
      </w:r>
    </w:p>
    <w:p w:rsidR="000D2E66" w:rsidRPr="00AA1FA8" w:rsidRDefault="000D2E66" w:rsidP="00AA1FA8">
      <w:pPr>
        <w:pStyle w:val="a3"/>
        <w:spacing w:before="0" w:beforeAutospacing="0" w:after="0" w:afterAutospacing="0" w:line="520" w:lineRule="exact"/>
        <w:rPr>
          <w:rFonts w:ascii="微软雅黑" w:eastAsia="微软雅黑" w:hAnsi="微软雅黑"/>
          <w:color w:val="555555"/>
          <w:sz w:val="28"/>
          <w:szCs w:val="28"/>
        </w:rPr>
      </w:pP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一、“三重一大”制度主要内容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 （一）重大事项决策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凡涉及学院改革、发展和稳定，关系教职工、学生切身利益的重大问题，均属于重大事项决策的范围。主要内容包括：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1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党和国家的路线、方针、政策，上级有关精神的贯彻和落实；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2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学院发展目标、方针、规划；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3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学院重大改革方案和措施；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4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学院年度工作计划和工作总结；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5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学院领导班子自身建设；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6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党的建设、社会主义精神文明建设和思想政治工作的重大问题；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7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学院规章的制订、修改和废除；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8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涉及教职工、学生切身利益的重大事项；</w:t>
      </w:r>
    </w:p>
    <w:p w:rsidR="000D2E66" w:rsidRPr="00AA1FA8" w:rsidRDefault="000D2E66" w:rsidP="00AA1FA8">
      <w:pPr>
        <w:pStyle w:val="a3"/>
        <w:spacing w:before="0" w:beforeAutospacing="0" w:after="0" w:afterAutospacing="0" w:line="520" w:lineRule="exact"/>
        <w:ind w:firstLineChars="200" w:firstLine="560"/>
        <w:rPr>
          <w:rFonts w:ascii="微软雅黑" w:eastAsia="微软雅黑" w:hAnsi="微软雅黑"/>
          <w:color w:val="555555"/>
          <w:sz w:val="28"/>
          <w:szCs w:val="28"/>
        </w:rPr>
      </w:pP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9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学院内部机构设置、调整等事项</w:t>
      </w:r>
      <w:r w:rsidR="00464861"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；</w:t>
      </w:r>
    </w:p>
    <w:p w:rsidR="000D2E66" w:rsidRPr="00AA1FA8" w:rsidRDefault="000D2E66" w:rsidP="00AA1FA8">
      <w:pPr>
        <w:pStyle w:val="a3"/>
        <w:spacing w:before="0" w:beforeAutospacing="0" w:after="0" w:afterAutospacing="0" w:line="520" w:lineRule="exact"/>
        <w:ind w:firstLineChars="200" w:firstLine="560"/>
        <w:rPr>
          <w:rFonts w:ascii="微软雅黑" w:eastAsia="微软雅黑" w:hAnsi="微软雅黑"/>
          <w:color w:val="555555"/>
          <w:sz w:val="28"/>
          <w:szCs w:val="28"/>
        </w:rPr>
      </w:pP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10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年度预算的制定和调整；</w:t>
      </w:r>
    </w:p>
    <w:p w:rsidR="00AA1FA8" w:rsidRDefault="000D2E66" w:rsidP="00AA1FA8">
      <w:pPr>
        <w:pStyle w:val="a3"/>
        <w:spacing w:before="0" w:beforeAutospacing="0" w:after="0" w:afterAutospacing="0" w:line="520" w:lineRule="exact"/>
        <w:ind w:firstLineChars="200" w:firstLine="560"/>
        <w:rPr>
          <w:color w:val="555555"/>
          <w:sz w:val="28"/>
          <w:szCs w:val="28"/>
          <w:bdr w:val="none" w:sz="0" w:space="0" w:color="auto" w:frame="1"/>
        </w:rPr>
      </w:pPr>
      <w:r w:rsidRPr="00AA1FA8">
        <w:rPr>
          <w:rFonts w:hint="eastAsia"/>
          <w:color w:val="333333"/>
          <w:sz w:val="28"/>
          <w:szCs w:val="28"/>
          <w:bdr w:val="none" w:sz="0" w:space="0" w:color="auto" w:frame="1"/>
        </w:rPr>
        <w:lastRenderedPageBreak/>
        <w:t>11</w:t>
      </w:r>
      <w:r w:rsidR="00AA1FA8">
        <w:rPr>
          <w:rFonts w:hint="eastAsia"/>
          <w:color w:val="333333"/>
          <w:sz w:val="28"/>
          <w:szCs w:val="28"/>
          <w:bdr w:val="none" w:sz="0" w:space="0" w:color="auto" w:frame="1"/>
        </w:rPr>
        <w:t>.</w:t>
      </w:r>
      <w:r w:rsidR="00464861" w:rsidRPr="00AA1FA8">
        <w:rPr>
          <w:rFonts w:hint="eastAsia"/>
          <w:color w:val="333333"/>
          <w:sz w:val="28"/>
          <w:szCs w:val="28"/>
          <w:bdr w:val="none" w:sz="0" w:space="0" w:color="auto" w:frame="1"/>
        </w:rPr>
        <w:t>调节津贴、</w:t>
      </w:r>
      <w:r w:rsidRPr="00AA1FA8">
        <w:rPr>
          <w:rFonts w:hint="eastAsia"/>
          <w:color w:val="333333"/>
          <w:sz w:val="28"/>
          <w:szCs w:val="28"/>
          <w:bdr w:val="none" w:sz="0" w:space="0" w:color="auto" w:frame="1"/>
        </w:rPr>
        <w:t>年终奖及各种福利的发放</w:t>
      </w:r>
      <w:r w:rsidR="00464861" w:rsidRPr="00AA1FA8">
        <w:rPr>
          <w:rFonts w:hint="eastAsia"/>
          <w:color w:val="333333"/>
          <w:sz w:val="28"/>
          <w:szCs w:val="28"/>
          <w:bdr w:val="none" w:sz="0" w:space="0" w:color="auto" w:frame="1"/>
        </w:rPr>
        <w:t>；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</w:t>
      </w:r>
      <w:r w:rsidRPr="00AA1FA8">
        <w:rPr>
          <w:rStyle w:val="apple-converted-space"/>
          <w:rFonts w:hint="eastAsia"/>
          <w:color w:val="555555"/>
          <w:sz w:val="28"/>
          <w:szCs w:val="28"/>
          <w:bdr w:val="none" w:sz="0" w:space="0" w:color="auto" w:frame="1"/>
        </w:rPr>
        <w:t> 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12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学院重大突发事件；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</w:t>
      </w:r>
      <w:r w:rsidRPr="00AA1FA8">
        <w:rPr>
          <w:rStyle w:val="apple-converted-space"/>
          <w:rFonts w:hint="eastAsia"/>
          <w:color w:val="555555"/>
          <w:sz w:val="28"/>
          <w:szCs w:val="28"/>
          <w:bdr w:val="none" w:sz="0" w:space="0" w:color="auto" w:frame="1"/>
        </w:rPr>
        <w:t> 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1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3.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学院学生工作的重要问题;</w:t>
      </w:r>
    </w:p>
    <w:p w:rsidR="000D2E66" w:rsidRPr="00AA1FA8" w:rsidRDefault="00AA1FA8" w:rsidP="00AA1FA8">
      <w:pPr>
        <w:pStyle w:val="a3"/>
        <w:spacing w:before="0" w:beforeAutospacing="0" w:after="0" w:afterAutospacing="0" w:line="520" w:lineRule="exact"/>
        <w:ind w:firstLineChars="200" w:firstLine="560"/>
        <w:rPr>
          <w:rFonts w:ascii="微软雅黑" w:eastAsia="微软雅黑" w:hAnsi="微软雅黑"/>
          <w:color w:val="555555"/>
          <w:sz w:val="28"/>
          <w:szCs w:val="28"/>
        </w:rPr>
      </w:pP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1</w:t>
      </w:r>
      <w:r>
        <w:rPr>
          <w:rFonts w:hint="eastAsia"/>
          <w:color w:val="555555"/>
          <w:sz w:val="28"/>
          <w:szCs w:val="28"/>
          <w:bdr w:val="none" w:sz="0" w:space="0" w:color="auto" w:frame="1"/>
        </w:rPr>
        <w:t>4.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学院领导班子认为应当集体研究决定的其他重要问题</w:t>
      </w:r>
      <w:r>
        <w:rPr>
          <w:rFonts w:hint="eastAsia"/>
          <w:color w:val="555555"/>
          <w:sz w:val="28"/>
          <w:szCs w:val="28"/>
          <w:bdr w:val="none" w:sz="0" w:space="0" w:color="auto" w:frame="1"/>
        </w:rPr>
        <w:t>。</w:t>
      </w:r>
      <w:r w:rsidR="000D2E66"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（二）重要干部任免</w:t>
      </w:r>
      <w:r w:rsidR="000D2E66"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1</w:t>
      </w:r>
      <w:r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="000D2E66"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干部推荐、选拔</w:t>
      </w:r>
      <w:r>
        <w:rPr>
          <w:rFonts w:hint="eastAsia"/>
          <w:color w:val="555555"/>
          <w:sz w:val="28"/>
          <w:szCs w:val="28"/>
          <w:bdr w:val="none" w:sz="0" w:space="0" w:color="auto" w:frame="1"/>
        </w:rPr>
        <w:t>;</w:t>
      </w:r>
      <w:r w:rsidR="000D2E66"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2</w:t>
      </w:r>
      <w:r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="000D2E66"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重要人才引进工作；</w:t>
      </w:r>
      <w:r w:rsidR="000D2E66"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3</w:t>
      </w:r>
      <w:r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="000D2E66"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校级以上表彰的集体、个人候选人推荐工作</w:t>
      </w:r>
      <w:r>
        <w:rPr>
          <w:rFonts w:hint="eastAsia"/>
          <w:color w:val="555555"/>
          <w:sz w:val="28"/>
          <w:szCs w:val="28"/>
          <w:bdr w:val="none" w:sz="0" w:space="0" w:color="auto" w:frame="1"/>
        </w:rPr>
        <w:t>;</w:t>
      </w:r>
    </w:p>
    <w:p w:rsidR="000D2E66" w:rsidRPr="00AA1FA8" w:rsidRDefault="000D2E66" w:rsidP="00AA1FA8">
      <w:pPr>
        <w:pStyle w:val="a3"/>
        <w:spacing w:before="0" w:beforeAutospacing="0" w:after="0" w:afterAutospacing="0" w:line="520" w:lineRule="exact"/>
        <w:ind w:firstLineChars="200" w:firstLine="560"/>
        <w:rPr>
          <w:rFonts w:ascii="微软雅黑" w:eastAsia="微软雅黑" w:hAnsi="微软雅黑"/>
          <w:color w:val="555555"/>
          <w:sz w:val="28"/>
          <w:szCs w:val="28"/>
        </w:rPr>
      </w:pP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4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教研室、实验室等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学院干部管理权限内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的任免。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（三）重要项目安排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1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重大专项建设项目；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2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未列入预算的重大建设项目、维修项目、不动产购置、大宗物资、设备采购等；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3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对外合作的重大项目；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4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学院领导班子认为应当集体研究决定的其它重要事项。</w:t>
      </w:r>
      <w:r w:rsidRPr="00AA1FA8">
        <w:rPr>
          <w:rStyle w:val="apple-converted-space"/>
          <w:rFonts w:hint="eastAsia"/>
          <w:color w:val="555555"/>
          <w:sz w:val="28"/>
          <w:szCs w:val="28"/>
          <w:bdr w:val="none" w:sz="0" w:space="0" w:color="auto" w:frame="1"/>
        </w:rPr>
        <w:t> 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（四）大额度资金使用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1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学院年度经费的预决算；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2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学院重要项目的经费支出；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3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未列入预算资金款项的支出。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二、“三重一大”事项决策机制和程序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（一）决策机制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学院“三重一大”事项决策由学院领导班子全体以会议形式集体讨论作出决定。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（二）决策程序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</w:t>
      </w:r>
      <w:r w:rsidR="00464861"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1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决策过程中要认真贯彻民主集中制原则，充分发扬民主，依法决策，集体讨论决定。凡学院重大事项任何个人不得以其它形式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lastRenderedPageBreak/>
        <w:t>代替集体决策。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</w:t>
      </w:r>
      <w:r w:rsidR="00464861"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2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依照国家法律、法规和学校规章制度，凡属“三重一大”事项，在集体决策之前，要广泛调查研究，充分听取意见。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（三）决策形式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1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集体决策。决策前要充分酝酿讨论，决策过程中要畅所欲言，充分发表意见，集体讨论研究，形成决策意见。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2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表决决策。表决决策要在充分发表意见的基础上进行。形式有：口头表决、举手表决、投票表决。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三、“三重一大”事项决策议事规则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1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坚持和完善集体领导和个人分工负责相结合的制度。凡属全局性和重大问题均由领导集体讨论决定。领导班子成员既要根据集体的决定和分工，切实履行自己的职责，又要关心全局工作，积极维护集体领导；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2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凡属重大问题或重要决策，党政主要负责人要在充分交换意见，协商一致后，再提交领导班子会议集体讨论决定；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3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会议出席人数达到应出席人数的1/2会议方可举行。会议决策事项，要会前充分酝酿，会上集体讨论，认真听取班子成员的意见和建议，集中集体智慧，做出正确决策。确须进行表决决策的重大事项，出席人数需达到应出席人数的2/3会议方可举行，赞成人数超过应到会人数的半数以上形成决议；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4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领导班子讨论决定的内容，应按规定统一部署和发布，要严格遵守保密规定，严格组织纪律；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5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“三重一大”事项决策的情况，包括决策参与人、决策事项、决策过程、决策结论等内容，要以会议记录、纪要、决定、备忘录等形式形成文字性资料，并存档备查。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四、“三重一大”事项决策的实施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lastRenderedPageBreak/>
        <w:t xml:space="preserve">　　1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分工组织实施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坚持集体领导与个人分工相结合的原则。集体讨论决定的事项，由领导班子成员按照分工组织实施；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2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加强监督检查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集体讨论决定的事项，根据事情的性质分别由院党</w:t>
      </w:r>
      <w:r w:rsidR="00464861"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政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办公室、院</w:t>
      </w:r>
      <w:r w:rsidR="00464861"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教务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办公室负责督办催办，并及时将落实情况向校党政主要负责人汇报。发现问题，及时报告，提出纠正建议。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五、“三重一大”事项决策的检查考核与责任追究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1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“三重一大”制度列入领导班子党风廉政建设责任制，并作为考核的一项重要内容；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2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“三重一大”制度规定的相关内容，分解列入领导班子成员的工作职责中，并作为个人工作考核的一项重要内容；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br/>
        <w:t xml:space="preserve">　　3</w:t>
      </w:r>
      <w:r w:rsidR="00AA1FA8">
        <w:rPr>
          <w:rFonts w:hint="eastAsia"/>
          <w:color w:val="555555"/>
          <w:sz w:val="28"/>
          <w:szCs w:val="28"/>
          <w:bdr w:val="none" w:sz="0" w:space="0" w:color="auto" w:frame="1"/>
        </w:rPr>
        <w:t>.</w:t>
      </w:r>
      <w:r w:rsidRPr="00AA1FA8">
        <w:rPr>
          <w:rFonts w:hint="eastAsia"/>
          <w:color w:val="555555"/>
          <w:sz w:val="28"/>
          <w:szCs w:val="28"/>
          <w:bdr w:val="none" w:sz="0" w:space="0" w:color="auto" w:frame="1"/>
        </w:rPr>
        <w:t>对未认真执行“三重一大”规定的，要严肃提出批评。造成较为严重后果的，按照有关规定追究有关人员的责任。</w:t>
      </w:r>
    </w:p>
    <w:p w:rsidR="004358AB" w:rsidRPr="00AA1FA8" w:rsidRDefault="004358AB" w:rsidP="00AA1FA8">
      <w:pPr>
        <w:spacing w:line="520" w:lineRule="exact"/>
        <w:rPr>
          <w:sz w:val="28"/>
          <w:szCs w:val="28"/>
        </w:rPr>
      </w:pPr>
    </w:p>
    <w:sectPr w:rsidR="004358AB" w:rsidRPr="00AA1FA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5D9" w:rsidRDefault="003B55D9" w:rsidP="00F81477">
      <w:pPr>
        <w:spacing w:after="0"/>
      </w:pPr>
      <w:r>
        <w:separator/>
      </w:r>
    </w:p>
  </w:endnote>
  <w:endnote w:type="continuationSeparator" w:id="0">
    <w:p w:rsidR="003B55D9" w:rsidRDefault="003B55D9" w:rsidP="00F814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5D9" w:rsidRDefault="003B55D9" w:rsidP="00F81477">
      <w:pPr>
        <w:spacing w:after="0"/>
      </w:pPr>
      <w:r>
        <w:separator/>
      </w:r>
    </w:p>
  </w:footnote>
  <w:footnote w:type="continuationSeparator" w:id="0">
    <w:p w:rsidR="003B55D9" w:rsidRDefault="003B55D9" w:rsidP="00F8147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2E66"/>
    <w:rsid w:val="00223842"/>
    <w:rsid w:val="00323B43"/>
    <w:rsid w:val="003B55D9"/>
    <w:rsid w:val="003D37D8"/>
    <w:rsid w:val="00426133"/>
    <w:rsid w:val="004358AB"/>
    <w:rsid w:val="00464861"/>
    <w:rsid w:val="005C7646"/>
    <w:rsid w:val="007669EF"/>
    <w:rsid w:val="0086110C"/>
    <w:rsid w:val="008B7726"/>
    <w:rsid w:val="00AA1FA8"/>
    <w:rsid w:val="00D31D50"/>
    <w:rsid w:val="00F31AA6"/>
    <w:rsid w:val="00F41427"/>
    <w:rsid w:val="00F8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E6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0D2E66"/>
    <w:rPr>
      <w:b/>
      <w:bCs/>
    </w:rPr>
  </w:style>
  <w:style w:type="character" w:customStyle="1" w:styleId="apple-converted-space">
    <w:name w:val="apple-converted-space"/>
    <w:basedOn w:val="a0"/>
    <w:rsid w:val="000D2E66"/>
  </w:style>
  <w:style w:type="paragraph" w:styleId="a5">
    <w:name w:val="header"/>
    <w:basedOn w:val="a"/>
    <w:link w:val="Char"/>
    <w:uiPriority w:val="99"/>
    <w:semiHidden/>
    <w:unhideWhenUsed/>
    <w:rsid w:val="00F8147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81477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8147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8147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1F596F-6667-4359-8607-1233D238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黄先进</cp:lastModifiedBy>
  <cp:revision>8</cp:revision>
  <dcterms:created xsi:type="dcterms:W3CDTF">2008-09-11T17:20:00Z</dcterms:created>
  <dcterms:modified xsi:type="dcterms:W3CDTF">2021-10-21T07:55:00Z</dcterms:modified>
</cp:coreProperties>
</file>