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970" w:rsidRPr="0000342E" w:rsidRDefault="002C4970" w:rsidP="000637DF">
      <w:pPr>
        <w:spacing w:beforeLines="200" w:line="1240" w:lineRule="exact"/>
        <w:jc w:val="distribute"/>
        <w:rPr>
          <w:rFonts w:ascii="方正小标宋_GBK" w:eastAsia="方正小标宋_GBK" w:hAnsi="宋体" w:cs="Times New Roman"/>
          <w:bCs/>
          <w:color w:val="FF0000"/>
          <w:spacing w:val="28"/>
          <w:w w:val="38"/>
          <w:sz w:val="164"/>
          <w:szCs w:val="180"/>
        </w:rPr>
      </w:pPr>
      <w:r w:rsidRPr="0000342E">
        <w:rPr>
          <w:rFonts w:ascii="方正小标宋_GBK" w:eastAsia="方正小标宋_GBK" w:hAnsi="宋体" w:cs="Times New Roman" w:hint="eastAsia"/>
          <w:bCs/>
          <w:color w:val="FF0000"/>
          <w:w w:val="38"/>
          <w:sz w:val="138"/>
          <w:szCs w:val="150"/>
        </w:rPr>
        <w:t>中共黄山学院外国语学院委员会文件</w:t>
      </w:r>
    </w:p>
    <w:p w:rsidR="00C74356" w:rsidRDefault="005E28CC">
      <w:pPr>
        <w:pStyle w:val="2"/>
        <w:widowControl/>
        <w:shd w:val="clear" w:color="auto" w:fill="FFFFFF"/>
        <w:spacing w:line="450" w:lineRule="atLeast"/>
        <w:jc w:val="center"/>
        <w:rPr>
          <w:rFonts w:asciiTheme="majorEastAsia" w:eastAsiaTheme="majorEastAsia" w:hAnsiTheme="majorEastAsia" w:cstheme="majorEastAsia" w:hint="default"/>
          <w:color w:val="1B1B1B"/>
          <w:sz w:val="44"/>
          <w:szCs w:val="44"/>
          <w:shd w:val="clear" w:color="auto" w:fill="FFFFFF"/>
        </w:rPr>
      </w:pPr>
      <w:r>
        <w:rPr>
          <w:rFonts w:asciiTheme="majorEastAsia" w:eastAsiaTheme="majorEastAsia" w:hAnsiTheme="majorEastAsia" w:cstheme="majorEastAsia" w:hint="default"/>
          <w:noProof/>
          <w:color w:val="1B1B1B"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6" type="#_x0000_t32" style="position:absolute;left:0;text-align:left;margin-left:-19.8pt;margin-top:4.6pt;width:472.05pt;height:0;z-index:251658240" o:gfxdata="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ag0e/2AAAAAkBAAAPAAAA&#10;AAAAAAEAIAAAACIAAABkcnMvZG93bnJldi54bWxQSwECFAAUAAAACACHTuJAb03A3dwBAACWAwAA&#10;DgAAAAAAAAABACAAAAAnAQAAZHJzL2Uyb0RvYy54bWxQSwUGAAAAAAYABgBZAQAAdQUAAAAA&#10;" adj="-3212,-1,-3212" strokecolor="red" strokeweight="3pt"/>
        </w:pict>
      </w:r>
      <w:r w:rsidR="000C3B39">
        <w:rPr>
          <w:rFonts w:asciiTheme="majorEastAsia" w:eastAsiaTheme="majorEastAsia" w:hAnsiTheme="majorEastAsia" w:cstheme="majorEastAsia" w:hint="default"/>
          <w:color w:val="1B1B1B"/>
          <w:sz w:val="44"/>
          <w:szCs w:val="44"/>
          <w:shd w:val="clear" w:color="auto" w:fill="FFFFFF"/>
        </w:rPr>
        <w:t>中共黄山学院外国语学院委员会</w:t>
      </w:r>
      <w:r w:rsidR="000C3B39">
        <w:rPr>
          <w:rFonts w:asciiTheme="majorEastAsia" w:eastAsiaTheme="majorEastAsia" w:hAnsiTheme="majorEastAsia" w:cstheme="majorEastAsia"/>
          <w:color w:val="1B1B1B"/>
          <w:sz w:val="44"/>
          <w:szCs w:val="44"/>
          <w:shd w:val="clear" w:color="auto" w:fill="FFFFFF"/>
        </w:rPr>
        <w:t>关于</w:t>
      </w:r>
      <w:r w:rsidR="000C3B39">
        <w:rPr>
          <w:rFonts w:asciiTheme="majorEastAsia" w:eastAsiaTheme="majorEastAsia" w:hAnsiTheme="majorEastAsia" w:cstheme="majorEastAsia" w:hint="default"/>
          <w:color w:val="1B1B1B"/>
          <w:sz w:val="44"/>
          <w:szCs w:val="44"/>
          <w:shd w:val="clear" w:color="auto" w:fill="FFFFFF"/>
        </w:rPr>
        <w:t>本科教学教材选用管理</w:t>
      </w:r>
      <w:r w:rsidR="000C3B39">
        <w:rPr>
          <w:rFonts w:asciiTheme="majorEastAsia" w:eastAsiaTheme="majorEastAsia" w:hAnsiTheme="majorEastAsia" w:cstheme="majorEastAsia"/>
          <w:color w:val="1B1B1B"/>
          <w:sz w:val="44"/>
          <w:szCs w:val="44"/>
          <w:shd w:val="clear" w:color="auto" w:fill="FFFFFF"/>
        </w:rPr>
        <w:t>的</w:t>
      </w:r>
      <w:r w:rsidR="000C3B39">
        <w:rPr>
          <w:rFonts w:asciiTheme="majorEastAsia" w:eastAsiaTheme="majorEastAsia" w:hAnsiTheme="majorEastAsia" w:cstheme="majorEastAsia" w:hint="default"/>
          <w:color w:val="1B1B1B"/>
          <w:sz w:val="44"/>
          <w:szCs w:val="44"/>
          <w:shd w:val="clear" w:color="auto" w:fill="FFFFFF"/>
        </w:rPr>
        <w:t>暂行办法</w:t>
      </w:r>
    </w:p>
    <w:p w:rsidR="00C74356" w:rsidRDefault="000C3B39">
      <w:pPr>
        <w:pStyle w:val="a3"/>
        <w:tabs>
          <w:tab w:val="left" w:pos="4756"/>
        </w:tabs>
        <w:autoSpaceDE w:val="0"/>
        <w:autoSpaceDN w:val="0"/>
        <w:spacing w:before="54"/>
        <w:ind w:firstLineChars="900" w:firstLine="2880"/>
        <w:rPr>
          <w:rFonts w:ascii="黑体" w:eastAsia="黑体"/>
          <w:kern w:val="0"/>
          <w:lang w:val="en-US"/>
        </w:rPr>
      </w:pPr>
      <w:r>
        <w:rPr>
          <w:rFonts w:ascii="黑体" w:eastAsia="黑体" w:hint="eastAsia"/>
          <w:kern w:val="0"/>
          <w:lang w:val="en-US"/>
        </w:rPr>
        <w:t>第一章 总则</w:t>
      </w:r>
    </w:p>
    <w:p w:rsidR="00C74356" w:rsidRDefault="000C3B39">
      <w:pPr>
        <w:widowControl/>
        <w:shd w:val="clear" w:color="auto" w:fill="FFFFFF"/>
        <w:spacing w:line="263" w:lineRule="atLeast"/>
        <w:ind w:firstLineChars="200" w:firstLine="643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����" w:cs="仿宋_GB2312" w:hint="eastAsia"/>
          <w:b/>
          <w:bCs/>
          <w:color w:val="1B1B1B"/>
          <w:kern w:val="0"/>
          <w:sz w:val="32"/>
          <w:szCs w:val="32"/>
          <w:shd w:val="clear" w:color="auto" w:fill="FFFFFF"/>
        </w:rPr>
        <w:t>第一条</w:t>
      </w:r>
      <w:r>
        <w:rPr>
          <w:rFonts w:ascii="仿宋_GB2312" w:eastAsia="仿宋_GB2312" w:hAnsi="����" w:cs="仿宋_GB2312"/>
          <w:color w:val="1B1B1B"/>
          <w:kern w:val="0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教材是体现教学内容和教学方法的知识载体，也是深化教育教学改革、全面推进素质教育、培养创新人才的重要保证。教材的质量直接体现高等学校教育和科学研究的发展水平，也直接影响本科教学质量。为保证高水平的教材进入课堂，杜绝选用劣质教材，建立健全科学的教材选用制度，提高教材选用整体水平，特制订本办法。</w:t>
      </w:r>
    </w:p>
    <w:p w:rsidR="00C74356" w:rsidRDefault="000C3B39">
      <w:pPr>
        <w:pStyle w:val="a3"/>
        <w:tabs>
          <w:tab w:val="left" w:pos="4756"/>
        </w:tabs>
        <w:autoSpaceDE w:val="0"/>
        <w:autoSpaceDN w:val="0"/>
        <w:spacing w:before="54"/>
        <w:ind w:firstLineChars="800" w:firstLine="2560"/>
        <w:rPr>
          <w:rFonts w:ascii="黑体" w:eastAsia="黑体"/>
          <w:kern w:val="0"/>
          <w:lang w:val="en-US"/>
        </w:rPr>
      </w:pPr>
      <w:r>
        <w:rPr>
          <w:rFonts w:ascii="黑体" w:eastAsia="黑体" w:hint="eastAsia"/>
          <w:kern w:val="0"/>
          <w:lang w:val="en-US"/>
        </w:rPr>
        <w:t>第二章 选用原则</w:t>
      </w:r>
    </w:p>
    <w:p w:rsidR="00C74356" w:rsidRDefault="000C3B39">
      <w:pPr>
        <w:widowControl/>
        <w:shd w:val="clear" w:color="auto" w:fill="FFFFFF"/>
        <w:spacing w:line="263" w:lineRule="atLeast"/>
        <w:ind w:firstLineChars="200" w:firstLine="643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����" w:cs="仿宋_GB2312" w:hint="eastAsia"/>
          <w:b/>
          <w:bCs/>
          <w:color w:val="1B1B1B"/>
          <w:kern w:val="0"/>
          <w:sz w:val="32"/>
          <w:szCs w:val="32"/>
          <w:shd w:val="clear" w:color="auto" w:fill="FFFFFF"/>
        </w:rPr>
        <w:t>第二条</w:t>
      </w:r>
      <w:r>
        <w:rPr>
          <w:rFonts w:ascii="仿宋_GB2312" w:eastAsia="仿宋_GB2312" w:hAnsi="����" w:cs="仿宋_GB2312" w:hint="eastAsia"/>
          <w:color w:val="1B1B1B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遵循适用性、先进性的原则，即选用的教材能反映本学科前沿的最新发展水平，同时符合高等教育教学基本要求和人才培养目标，并能适应我校本科教学工作的需要。</w:t>
      </w:r>
    </w:p>
    <w:p w:rsidR="00C74356" w:rsidRDefault="000C3B39">
      <w:pPr>
        <w:ind w:firstLineChars="200" w:firstLine="643"/>
        <w:rPr>
          <w:rFonts w:ascii="仿宋_GB2312" w:eastAsia="仿宋_GB2312" w:hAnsi="����" w:cs="仿宋_GB2312" w:hint="eastAsia"/>
          <w:color w:val="1B1B1B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����" w:cs="仿宋_GB2312"/>
          <w:b/>
          <w:bCs/>
          <w:color w:val="1B1B1B"/>
          <w:kern w:val="0"/>
          <w:sz w:val="32"/>
          <w:szCs w:val="32"/>
          <w:shd w:val="clear" w:color="auto" w:fill="FFFFFF"/>
        </w:rPr>
        <w:t>第三条</w:t>
      </w:r>
      <w:r>
        <w:rPr>
          <w:rFonts w:ascii="仿宋_GB2312" w:eastAsia="仿宋_GB2312" w:hAnsi="����" w:cs="仿宋_GB2312" w:hint="eastAsia"/>
          <w:color w:val="1B1B1B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每门课程都要征订教材，作为教师授课和学生课内外学习的主要依据。</w:t>
      </w:r>
    </w:p>
    <w:p w:rsidR="00C74356" w:rsidRDefault="000C3B39">
      <w:pPr>
        <w:widowControl/>
        <w:shd w:val="clear" w:color="auto" w:fill="FFFFFF"/>
        <w:spacing w:line="263" w:lineRule="atLeast"/>
        <w:ind w:firstLineChars="200" w:firstLine="643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����" w:cs="仿宋_GB2312" w:hint="eastAsia"/>
          <w:b/>
          <w:bCs/>
          <w:color w:val="1B1B1B"/>
          <w:kern w:val="0"/>
          <w:sz w:val="32"/>
          <w:szCs w:val="32"/>
          <w:shd w:val="clear" w:color="auto" w:fill="FFFFFF"/>
        </w:rPr>
        <w:t>第四条</w:t>
      </w:r>
      <w:r>
        <w:rPr>
          <w:rFonts w:ascii="仿宋_GB2312" w:eastAsia="仿宋_GB2312" w:hAnsi="����" w:cs="仿宋_GB2312"/>
          <w:color w:val="1B1B1B"/>
          <w:kern w:val="0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优先选用获奖教材、普通高等教育“十五”国家级规划教材、教育部“面向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21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世纪课程教材”、省部级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lastRenderedPageBreak/>
        <w:t>规划教材、教育主管部门或教学指导委员会推荐的优秀教材。</w:t>
      </w:r>
    </w:p>
    <w:p w:rsidR="00C74356" w:rsidRDefault="000C3B39">
      <w:pPr>
        <w:widowControl/>
        <w:shd w:val="clear" w:color="auto" w:fill="FFFFFF"/>
        <w:spacing w:line="263" w:lineRule="atLeast"/>
        <w:ind w:firstLineChars="200" w:firstLine="643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����" w:cs="仿宋_GB2312" w:hint="eastAsia"/>
          <w:b/>
          <w:bCs/>
          <w:color w:val="1B1B1B"/>
          <w:kern w:val="0"/>
          <w:sz w:val="32"/>
          <w:szCs w:val="32"/>
          <w:shd w:val="clear" w:color="auto" w:fill="FFFFFF"/>
        </w:rPr>
        <w:t>第五条</w:t>
      </w:r>
      <w:r>
        <w:rPr>
          <w:rFonts w:ascii="仿宋_GB2312" w:eastAsia="仿宋_GB2312" w:hAnsi="����" w:cs="仿宋_GB2312" w:hint="eastAsia"/>
          <w:color w:val="1B1B1B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优先选用近三年大型专业出版社（外语教学与研究出版社、上海外语教育出版社和高等教育出版社等）出版的高质量教材。</w:t>
      </w:r>
    </w:p>
    <w:p w:rsidR="00C74356" w:rsidRDefault="000C3B39">
      <w:pPr>
        <w:widowControl/>
        <w:shd w:val="clear" w:color="auto" w:fill="FFFFFF"/>
        <w:spacing w:line="263" w:lineRule="atLeast"/>
        <w:ind w:firstLineChars="200" w:firstLine="643"/>
        <w:jc w:val="left"/>
        <w:rPr>
          <w:rFonts w:ascii="仿宋_GB2312" w:eastAsia="仿宋_GB2312" w:hAnsi="����" w:cs="仿宋_GB2312" w:hint="eastAsia"/>
          <w:color w:val="1B1B1B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����" w:cs="仿宋_GB2312"/>
          <w:b/>
          <w:bCs/>
          <w:color w:val="1B1B1B"/>
          <w:kern w:val="0"/>
          <w:sz w:val="32"/>
          <w:szCs w:val="32"/>
          <w:shd w:val="clear" w:color="auto" w:fill="FFFFFF"/>
        </w:rPr>
        <w:t>第六条</w:t>
      </w:r>
      <w:r>
        <w:rPr>
          <w:rFonts w:ascii="仿宋_GB2312" w:eastAsia="仿宋_GB2312" w:hAnsi="����" w:cs="仿宋_GB2312" w:hint="eastAsia"/>
          <w:color w:val="1B1B1B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教材的选用由各教研室在充分酝酿的基础上提出意见，院长审核，报教务处批准。</w:t>
      </w:r>
    </w:p>
    <w:p w:rsidR="00C74356" w:rsidRDefault="000C3B39">
      <w:pPr>
        <w:widowControl/>
        <w:shd w:val="clear" w:color="auto" w:fill="FFFFFF"/>
        <w:spacing w:line="263" w:lineRule="atLeast"/>
        <w:ind w:firstLineChars="200" w:firstLine="643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����" w:cs="仿宋_GB2312"/>
          <w:b/>
          <w:bCs/>
          <w:color w:val="1B1B1B"/>
          <w:kern w:val="0"/>
          <w:sz w:val="32"/>
          <w:szCs w:val="32"/>
          <w:shd w:val="clear" w:color="auto" w:fill="FFFFFF"/>
        </w:rPr>
        <w:t>第七条</w:t>
      </w:r>
      <w:r>
        <w:rPr>
          <w:rFonts w:ascii="仿宋_GB2312" w:eastAsia="仿宋_GB2312" w:hAnsi="����" w:cs="仿宋_GB2312"/>
          <w:color w:val="1B1B1B"/>
          <w:kern w:val="0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鼓励教师主编和参编教材和教学辅导用书。但自编教材和辅导书原则上只征订使用两轮，不允许多年连续使用。</w:t>
      </w:r>
    </w:p>
    <w:p w:rsidR="00C74356" w:rsidRDefault="000C3B39">
      <w:pPr>
        <w:widowControl/>
        <w:shd w:val="clear" w:color="auto" w:fill="FFFFFF"/>
        <w:spacing w:line="263" w:lineRule="atLeast"/>
        <w:ind w:firstLineChars="200" w:firstLine="643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����" w:cs="仿宋_GB2312" w:hint="eastAsia"/>
          <w:b/>
          <w:bCs/>
          <w:color w:val="1B1B1B"/>
          <w:kern w:val="0"/>
          <w:sz w:val="32"/>
          <w:szCs w:val="32"/>
          <w:shd w:val="clear" w:color="auto" w:fill="FFFFFF"/>
        </w:rPr>
        <w:t>第八条</w:t>
      </w:r>
      <w:r>
        <w:rPr>
          <w:rFonts w:ascii="仿宋_GB2312" w:eastAsia="仿宋_GB2312" w:hAnsi="����" w:cs="仿宋_GB2312"/>
          <w:b/>
          <w:bCs/>
          <w:color w:val="1B1B1B"/>
          <w:kern w:val="0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����" w:cs="仿宋_GB2312"/>
          <w:color w:val="1B1B1B"/>
          <w:kern w:val="0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除学校规定的公共基础课可以配用一套教学辅导书外，其它的课程原则上不配用教学辅导书。</w:t>
      </w:r>
    </w:p>
    <w:p w:rsidR="00C74356" w:rsidRDefault="000C3B39">
      <w:pPr>
        <w:pStyle w:val="a3"/>
        <w:tabs>
          <w:tab w:val="left" w:pos="4756"/>
        </w:tabs>
        <w:autoSpaceDE w:val="0"/>
        <w:autoSpaceDN w:val="0"/>
        <w:spacing w:before="54"/>
        <w:ind w:firstLineChars="800" w:firstLine="2560"/>
        <w:rPr>
          <w:rFonts w:ascii="黑体" w:eastAsia="黑体"/>
          <w:kern w:val="0"/>
          <w:lang w:val="en-US"/>
        </w:rPr>
      </w:pPr>
      <w:r>
        <w:rPr>
          <w:rFonts w:ascii="黑体" w:eastAsia="黑体" w:hint="eastAsia"/>
          <w:kern w:val="0"/>
          <w:lang w:val="en-US"/>
        </w:rPr>
        <w:t>第三章 选用标准</w:t>
      </w:r>
    </w:p>
    <w:p w:rsidR="00C74356" w:rsidRDefault="000C3B39">
      <w:pPr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����" w:cs="仿宋_GB2312" w:hint="eastAsia"/>
          <w:b/>
          <w:bCs/>
          <w:color w:val="1B1B1B"/>
          <w:kern w:val="0"/>
          <w:sz w:val="32"/>
          <w:szCs w:val="32"/>
          <w:shd w:val="clear" w:color="auto" w:fill="FFFFFF"/>
        </w:rPr>
        <w:t>第九条</w:t>
      </w:r>
      <w:r>
        <w:rPr>
          <w:rFonts w:ascii="仿宋_GB2312" w:eastAsia="仿宋_GB2312" w:hAnsi="����" w:cs="仿宋_GB2312"/>
          <w:color w:val="1B1B1B"/>
          <w:kern w:val="0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文字教材的选用：</w:t>
      </w:r>
    </w:p>
    <w:p w:rsidR="00C74356" w:rsidRDefault="000C3B39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选用的教材必须符合社会主义市场经济建设、社会发展和科技进步对人才培养的需要，运用辩证唯物主义和历史唯物主义的方法，全面、准确地阐述本学科的基本理论、基本知识和基本技能。</w:t>
      </w:r>
    </w:p>
    <w:p w:rsidR="00C74356" w:rsidRDefault="000C3B39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选用的教材必须符合本专业人才培养目标及课程教学的要求，取材合适，深度适宜，份量恰当，理论联系实际，符合认知规律，富有启发性，有利于激发学生学习兴趣，有利于学生知识、能力和素质的培养。</w:t>
      </w:r>
    </w:p>
    <w:p w:rsidR="00C74356" w:rsidRDefault="000C3B39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lastRenderedPageBreak/>
        <w:t>3.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选用的教材应体现科学性、先进性和适用性的有机统一，能反映本学科国内外科学研究和教学研究的先进成果，完整表达课程应包含的知识，结构严谨，层次清晰。</w:t>
      </w:r>
    </w:p>
    <w:p w:rsidR="00C74356" w:rsidRDefault="000C3B39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4.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选用的教材应文字精练，语言流畅，文图配合恰当，图表清晰准确，符号、计量单位符合国家标准；加工、设计、印刷、装帧水平高，价格合理。</w:t>
      </w:r>
    </w:p>
    <w:p w:rsidR="00C74356" w:rsidRDefault="000C3B39">
      <w:pPr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����" w:cs="仿宋_GB2312" w:hint="eastAsia"/>
          <w:b/>
          <w:bCs/>
          <w:color w:val="1B1B1B"/>
          <w:kern w:val="0"/>
          <w:sz w:val="32"/>
          <w:szCs w:val="32"/>
          <w:shd w:val="clear" w:color="auto" w:fill="FFFFFF"/>
        </w:rPr>
        <w:t>第十条</w:t>
      </w:r>
      <w:r>
        <w:rPr>
          <w:rFonts w:ascii="仿宋_GB2312" w:eastAsia="仿宋_GB2312" w:hAnsi="����" w:cs="仿宋_GB2312"/>
          <w:color w:val="1B1B1B"/>
          <w:kern w:val="0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电子教材的选用：</w:t>
      </w:r>
    </w:p>
    <w:p w:rsidR="00C74356" w:rsidRDefault="000C3B39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电子教材的选用除满足第九条文字教材的选用标准以外，还应满足以下两条标准。</w:t>
      </w:r>
    </w:p>
    <w:p w:rsidR="00C74356" w:rsidRDefault="000C3B39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选用的教材设计水平高，操作简便，人机交互性强，学习路径可选，交互参数可设；安装方便，兼容性强，可靠性高，运行速度快，容错性能强；用户指导简明完备，便于使用，教学性价比高。</w:t>
      </w:r>
    </w:p>
    <w:p w:rsidR="00C74356" w:rsidRDefault="000C3B39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选用的教材界面设计简明，重点突出，使用简便；图片、图像清晰，动画生动准确，音效质量好，智能化水平高；文字表达规范，字号、字体和色彩适合阅读，用标准语音讲解、配音和对白。</w:t>
      </w:r>
    </w:p>
    <w:p w:rsidR="00C74356" w:rsidRDefault="000C3B39">
      <w:pPr>
        <w:pStyle w:val="a3"/>
        <w:tabs>
          <w:tab w:val="left" w:pos="4756"/>
        </w:tabs>
        <w:autoSpaceDE w:val="0"/>
        <w:autoSpaceDN w:val="0"/>
        <w:spacing w:before="54"/>
        <w:ind w:firstLineChars="800" w:firstLine="2560"/>
        <w:rPr>
          <w:rFonts w:ascii="黑体" w:eastAsia="黑体"/>
          <w:kern w:val="0"/>
          <w:lang w:val="en-US"/>
        </w:rPr>
      </w:pPr>
      <w:r>
        <w:rPr>
          <w:rFonts w:ascii="黑体" w:eastAsia="黑体" w:hint="eastAsia"/>
          <w:kern w:val="0"/>
          <w:lang w:val="en-US"/>
        </w:rPr>
        <w:t>第四章 选用程序</w:t>
      </w:r>
    </w:p>
    <w:p w:rsidR="00C74356" w:rsidRDefault="000C3B39">
      <w:pPr>
        <w:widowControl/>
        <w:shd w:val="clear" w:color="auto" w:fill="FFFFFF"/>
        <w:spacing w:line="263" w:lineRule="atLeast"/>
        <w:ind w:firstLineChars="200" w:firstLine="643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����" w:cs="仿宋_GB2312" w:hint="eastAsia"/>
          <w:b/>
          <w:bCs/>
          <w:color w:val="1B1B1B"/>
          <w:kern w:val="0"/>
          <w:sz w:val="32"/>
          <w:szCs w:val="32"/>
          <w:shd w:val="clear" w:color="auto" w:fill="FFFFFF"/>
        </w:rPr>
        <w:t>第十一条</w:t>
      </w:r>
      <w:r>
        <w:rPr>
          <w:rFonts w:ascii="仿宋_GB2312" w:eastAsia="仿宋_GB2312" w:hAnsi="����" w:cs="仿宋_GB2312"/>
          <w:color w:val="1B1B1B"/>
          <w:kern w:val="0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每年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月至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月为预订本年度秋季用教材时间；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11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月至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12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月为预订次年度春季用教材时间。</w:t>
      </w:r>
    </w:p>
    <w:p w:rsidR="00C74356" w:rsidRDefault="000C3B39">
      <w:pPr>
        <w:widowControl/>
        <w:shd w:val="clear" w:color="auto" w:fill="FFFFFF"/>
        <w:spacing w:line="263" w:lineRule="atLeast"/>
        <w:ind w:firstLineChars="200" w:firstLine="643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����" w:cs="仿宋_GB2312" w:hint="eastAsia"/>
          <w:b/>
          <w:bCs/>
          <w:color w:val="1B1B1B"/>
          <w:kern w:val="0"/>
          <w:sz w:val="32"/>
          <w:szCs w:val="32"/>
          <w:shd w:val="clear" w:color="auto" w:fill="FFFFFF"/>
        </w:rPr>
        <w:t>第十二条</w:t>
      </w:r>
      <w:r>
        <w:rPr>
          <w:rFonts w:ascii="仿宋_GB2312" w:eastAsia="仿宋_GB2312" w:hAnsi="����" w:cs="仿宋_GB2312"/>
          <w:b/>
          <w:bCs/>
          <w:color w:val="1B1B1B"/>
          <w:kern w:val="0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����" w:cs="仿宋_GB2312"/>
          <w:color w:val="1B1B1B"/>
          <w:kern w:val="0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教材由教研室选定，学院审核，经学院党政联席会议研究决定后上报校教务处。</w:t>
      </w:r>
    </w:p>
    <w:p w:rsidR="00C74356" w:rsidRDefault="000C3B39">
      <w:pPr>
        <w:widowControl/>
        <w:shd w:val="clear" w:color="auto" w:fill="FFFFFF"/>
        <w:spacing w:line="263" w:lineRule="atLeast"/>
        <w:ind w:firstLineChars="200" w:firstLine="643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����" w:cs="仿宋_GB2312" w:hint="eastAsia"/>
          <w:b/>
          <w:bCs/>
          <w:color w:val="1B1B1B"/>
          <w:kern w:val="0"/>
          <w:sz w:val="32"/>
          <w:szCs w:val="32"/>
          <w:shd w:val="clear" w:color="auto" w:fill="FFFFFF"/>
        </w:rPr>
        <w:lastRenderedPageBreak/>
        <w:t>第十三条</w:t>
      </w:r>
      <w:r>
        <w:rPr>
          <w:rFonts w:ascii="仿宋_GB2312" w:eastAsia="仿宋_GB2312" w:hAnsi="����" w:cs="仿宋_GB2312"/>
          <w:b/>
          <w:bCs/>
          <w:color w:val="1B1B1B"/>
          <w:kern w:val="0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����" w:cs="仿宋_GB2312"/>
          <w:color w:val="1B1B1B"/>
          <w:kern w:val="0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学院要加强公共选修课选用教材的管理，保证高质量的教材进入课堂。公共选修课的授课教师要对本学科最新的发展状况进行全面、深入的调查研究，根据课程教学大纲的要求和有关教材信息，及时提出教材选用意见。</w:t>
      </w:r>
    </w:p>
    <w:p w:rsidR="00C74356" w:rsidRDefault="000C3B39">
      <w:pPr>
        <w:widowControl/>
        <w:shd w:val="clear" w:color="auto" w:fill="FFFFFF"/>
        <w:spacing w:line="263" w:lineRule="atLeast"/>
        <w:ind w:firstLineChars="200" w:firstLine="643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����" w:cs="仿宋_GB2312" w:hint="eastAsia"/>
          <w:b/>
          <w:bCs/>
          <w:color w:val="1B1B1B"/>
          <w:kern w:val="0"/>
          <w:sz w:val="32"/>
          <w:szCs w:val="32"/>
          <w:shd w:val="clear" w:color="auto" w:fill="FFFFFF"/>
        </w:rPr>
        <w:t>第十四条</w:t>
      </w:r>
      <w:r>
        <w:rPr>
          <w:rFonts w:ascii="仿宋_GB2312" w:eastAsia="仿宋_GB2312" w:hAnsi="����" w:cs="仿宋_GB2312"/>
          <w:b/>
          <w:bCs/>
          <w:color w:val="1B1B1B"/>
          <w:kern w:val="0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����" w:cs="仿宋_GB2312"/>
          <w:color w:val="1B1B1B"/>
          <w:kern w:val="0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学院预订的教材应填写《教材预订计划表》，经学院党政联席会议审议、院长审核签字后交教务处审批。</w:t>
      </w:r>
    </w:p>
    <w:p w:rsidR="00C74356" w:rsidRDefault="000C3B39">
      <w:pPr>
        <w:pStyle w:val="a3"/>
        <w:tabs>
          <w:tab w:val="left" w:pos="4756"/>
        </w:tabs>
        <w:autoSpaceDE w:val="0"/>
        <w:autoSpaceDN w:val="0"/>
        <w:spacing w:before="54"/>
        <w:ind w:firstLineChars="800" w:firstLine="2560"/>
        <w:rPr>
          <w:rFonts w:ascii="黑体" w:eastAsia="黑体"/>
          <w:kern w:val="0"/>
          <w:lang w:val="en-US"/>
        </w:rPr>
      </w:pPr>
      <w:r>
        <w:rPr>
          <w:rFonts w:ascii="黑体" w:eastAsia="黑体" w:hint="eastAsia"/>
          <w:kern w:val="0"/>
          <w:lang w:val="en-US"/>
        </w:rPr>
        <w:t>第五章 日常管理</w:t>
      </w:r>
    </w:p>
    <w:p w:rsidR="00C74356" w:rsidRDefault="000C3B39">
      <w:pPr>
        <w:widowControl/>
        <w:shd w:val="clear" w:color="auto" w:fill="FFFFFF"/>
        <w:spacing w:line="263" w:lineRule="atLeast"/>
        <w:ind w:firstLineChars="200" w:firstLine="643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����" w:cs="仿宋_GB2312" w:hint="eastAsia"/>
          <w:b/>
          <w:bCs/>
          <w:color w:val="1B1B1B"/>
          <w:kern w:val="0"/>
          <w:sz w:val="32"/>
          <w:szCs w:val="32"/>
          <w:shd w:val="clear" w:color="auto" w:fill="FFFFFF"/>
        </w:rPr>
        <w:t>第十五条</w:t>
      </w:r>
      <w:r>
        <w:rPr>
          <w:rFonts w:ascii="仿宋_GB2312" w:eastAsia="仿宋_GB2312" w:hAnsi="����" w:cs="仿宋_GB2312"/>
          <w:color w:val="1B1B1B"/>
          <w:kern w:val="0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教材选用管理由开课学院负责。学院应加强对教材选用工作的领导，从提高教学质量的高度，不断加强教材选用的“精品意识”，努力选用高质量的教材。所有课程的任课教师不得在课堂上向学生出售教材。</w:t>
      </w:r>
    </w:p>
    <w:p w:rsidR="00C74356" w:rsidRDefault="000C3B39">
      <w:pPr>
        <w:widowControl/>
        <w:shd w:val="clear" w:color="auto" w:fill="FFFFFF"/>
        <w:spacing w:line="263" w:lineRule="atLeast"/>
        <w:jc w:val="left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����" w:cs="仿宋_GB2312" w:hint="eastAsia"/>
          <w:color w:val="1B1B1B"/>
          <w:kern w:val="0"/>
          <w:sz w:val="32"/>
          <w:szCs w:val="32"/>
          <w:shd w:val="clear" w:color="auto" w:fill="FFFFFF"/>
        </w:rPr>
        <w:t xml:space="preserve">　</w:t>
      </w:r>
      <w:r>
        <w:rPr>
          <w:rFonts w:ascii="仿宋_GB2312" w:eastAsia="仿宋_GB2312" w:hAnsi="����" w:cs="仿宋_GB2312" w:hint="eastAsia"/>
          <w:b/>
          <w:bCs/>
          <w:color w:val="1B1B1B"/>
          <w:kern w:val="0"/>
          <w:sz w:val="32"/>
          <w:szCs w:val="32"/>
          <w:shd w:val="clear" w:color="auto" w:fill="FFFFFF"/>
        </w:rPr>
        <w:t xml:space="preserve">　第十六条</w:t>
      </w:r>
      <w:r>
        <w:rPr>
          <w:rFonts w:ascii="仿宋_GB2312" w:eastAsia="仿宋_GB2312" w:hAnsi="����" w:cs="仿宋_GB2312"/>
          <w:b/>
          <w:bCs/>
          <w:color w:val="1B1B1B"/>
          <w:kern w:val="0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����" w:cs="仿宋_GB2312"/>
          <w:color w:val="1B1B1B"/>
          <w:kern w:val="0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教研室应加强对教材建设与管理工作的研究，及时组织对教材的跟踪调查和信息反馈，开展教材评估和评优工作，进一步推进教材选用管理的制度化、科学化和现代化。</w:t>
      </w:r>
    </w:p>
    <w:p w:rsidR="00C74356" w:rsidRDefault="000C3B39">
      <w:pPr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����" w:cs="仿宋_GB2312" w:hint="eastAsia"/>
          <w:b/>
          <w:bCs/>
          <w:color w:val="1B1B1B"/>
          <w:kern w:val="0"/>
          <w:sz w:val="32"/>
          <w:szCs w:val="32"/>
          <w:shd w:val="clear" w:color="auto" w:fill="FFFFFF"/>
        </w:rPr>
        <w:t>第十七条</w:t>
      </w:r>
      <w:r>
        <w:rPr>
          <w:rFonts w:ascii="仿宋_GB2312" w:eastAsia="仿宋_GB2312" w:hAnsi="����" w:cs="仿宋_GB2312"/>
          <w:color w:val="1B1B1B"/>
          <w:kern w:val="0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教材一经选用，必须按计划使用，不得因更换任课教师等原因而拒用。</w:t>
      </w:r>
    </w:p>
    <w:p w:rsidR="00C74356" w:rsidRDefault="000C3B39">
      <w:pPr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����" w:cs="仿宋_GB2312" w:hint="eastAsia"/>
          <w:b/>
          <w:bCs/>
          <w:color w:val="1B1B1B"/>
          <w:kern w:val="0"/>
          <w:sz w:val="32"/>
          <w:szCs w:val="32"/>
          <w:shd w:val="clear" w:color="auto" w:fill="FFFFFF"/>
        </w:rPr>
        <w:t>第十八条</w:t>
      </w:r>
      <w:r>
        <w:rPr>
          <w:rFonts w:ascii="仿宋_GB2312" w:eastAsia="仿宋_GB2312" w:hAnsi="����" w:cs="仿宋_GB2312"/>
          <w:b/>
          <w:bCs/>
          <w:color w:val="1B1B1B"/>
          <w:kern w:val="0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  <w:t>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凡未经教务处批准使用的教材，不得强行要求学生购买。</w:t>
      </w:r>
    </w:p>
    <w:p w:rsidR="00C74356" w:rsidRDefault="000C3B39">
      <w:pPr>
        <w:pStyle w:val="a3"/>
        <w:tabs>
          <w:tab w:val="left" w:pos="4756"/>
        </w:tabs>
        <w:autoSpaceDE w:val="0"/>
        <w:autoSpaceDN w:val="0"/>
        <w:spacing w:before="54"/>
        <w:ind w:firstLineChars="1000" w:firstLine="3200"/>
        <w:rPr>
          <w:rFonts w:ascii="黑体" w:eastAsia="黑体"/>
          <w:kern w:val="0"/>
          <w:lang w:val="en-US"/>
        </w:rPr>
      </w:pPr>
      <w:bookmarkStart w:id="0" w:name="_GoBack"/>
      <w:bookmarkEnd w:id="0"/>
      <w:r>
        <w:rPr>
          <w:rFonts w:ascii="黑体" w:eastAsia="黑体" w:hint="eastAsia"/>
          <w:kern w:val="0"/>
          <w:lang w:val="en-US"/>
        </w:rPr>
        <w:t>第六章 附则</w:t>
      </w:r>
    </w:p>
    <w:p w:rsidR="00C74356" w:rsidRDefault="000C3B39" w:rsidP="000637DF">
      <w:pPr>
        <w:widowControl/>
        <w:shd w:val="clear" w:color="auto" w:fill="FFFFFF"/>
        <w:spacing w:line="263" w:lineRule="atLeast"/>
        <w:ind w:firstLineChars="200" w:firstLine="643"/>
        <w:jc w:val="left"/>
      </w:pPr>
      <w:r>
        <w:rPr>
          <w:rFonts w:ascii="仿宋_GB2312" w:eastAsia="仿宋_GB2312" w:hAnsi="����" w:cs="仿宋_GB2312" w:hint="eastAsia"/>
          <w:b/>
          <w:bCs/>
          <w:color w:val="1B1B1B"/>
          <w:kern w:val="0"/>
          <w:sz w:val="32"/>
          <w:szCs w:val="32"/>
          <w:shd w:val="clear" w:color="auto" w:fill="FFFFFF"/>
        </w:rPr>
        <w:t>第十九条</w:t>
      </w:r>
      <w:r>
        <w:rPr>
          <w:rFonts w:ascii="仿宋_GB2312" w:eastAsia="仿宋_GB2312" w:hAnsi="����" w:cs="仿宋_GB2312"/>
          <w:color w:val="1B1B1B"/>
          <w:kern w:val="0"/>
          <w:sz w:val="32"/>
          <w:szCs w:val="32"/>
          <w:shd w:val="clear" w:color="auto" w:fill="FFFFFF"/>
        </w:rPr>
        <w:t> 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本办法自公布之日起执行，由中共黄山学院外国语学院委员会负责解释。</w:t>
      </w:r>
    </w:p>
    <w:sectPr w:rsidR="00C74356" w:rsidSect="00C7435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933" w:rsidRDefault="00F92933" w:rsidP="002C4970">
      <w:r>
        <w:separator/>
      </w:r>
    </w:p>
  </w:endnote>
  <w:endnote w:type="continuationSeparator" w:id="0">
    <w:p w:rsidR="00F92933" w:rsidRDefault="00F92933" w:rsidP="002C4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����">
    <w:altName w:val="Courier New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2385"/>
      <w:docPartObj>
        <w:docPartGallery w:val="Page Numbers (Bottom of Page)"/>
        <w:docPartUnique/>
      </w:docPartObj>
    </w:sdtPr>
    <w:sdtContent>
      <w:p w:rsidR="002C4970" w:rsidRDefault="005E28CC">
        <w:pPr>
          <w:pStyle w:val="a9"/>
          <w:jc w:val="right"/>
        </w:pPr>
        <w:fldSimple w:instr=" PAGE   \* MERGEFORMAT ">
          <w:r w:rsidR="000637DF" w:rsidRPr="000637DF">
            <w:rPr>
              <w:noProof/>
              <w:lang w:val="zh-CN"/>
            </w:rPr>
            <w:t>1</w:t>
          </w:r>
        </w:fldSimple>
      </w:p>
    </w:sdtContent>
  </w:sdt>
  <w:p w:rsidR="002C4970" w:rsidRDefault="002C497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933" w:rsidRDefault="00F92933" w:rsidP="002C4970">
      <w:r>
        <w:separator/>
      </w:r>
    </w:p>
  </w:footnote>
  <w:footnote w:type="continuationSeparator" w:id="0">
    <w:p w:rsidR="00F92933" w:rsidRDefault="00F92933" w:rsidP="002C49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F102F0B"/>
    <w:rsid w:val="000637DF"/>
    <w:rsid w:val="000C3B39"/>
    <w:rsid w:val="002C4970"/>
    <w:rsid w:val="005E28CC"/>
    <w:rsid w:val="00C74356"/>
    <w:rsid w:val="00E65AC2"/>
    <w:rsid w:val="00F92933"/>
    <w:rsid w:val="3BD60C19"/>
    <w:rsid w:val="3C48365B"/>
    <w:rsid w:val="6D535020"/>
    <w:rsid w:val="6F102F0B"/>
    <w:rsid w:val="6F7F2C69"/>
    <w:rsid w:val="7D1D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3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C74356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rsid w:val="00C74356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74356"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4">
    <w:name w:val="Normal (Web)"/>
    <w:basedOn w:val="a"/>
    <w:qFormat/>
    <w:rsid w:val="00C7435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C74356"/>
    <w:rPr>
      <w:b/>
    </w:rPr>
  </w:style>
  <w:style w:type="character" w:styleId="a6">
    <w:name w:val="FollowedHyperlink"/>
    <w:basedOn w:val="a0"/>
    <w:qFormat/>
    <w:rsid w:val="00C74356"/>
    <w:rPr>
      <w:color w:val="444444"/>
      <w:sz w:val="18"/>
      <w:szCs w:val="18"/>
      <w:u w:val="none"/>
    </w:rPr>
  </w:style>
  <w:style w:type="character" w:styleId="a7">
    <w:name w:val="Hyperlink"/>
    <w:basedOn w:val="a0"/>
    <w:qFormat/>
    <w:rsid w:val="00C74356"/>
    <w:rPr>
      <w:color w:val="444444"/>
      <w:sz w:val="18"/>
      <w:szCs w:val="18"/>
      <w:u w:val="none"/>
    </w:rPr>
  </w:style>
  <w:style w:type="character" w:customStyle="1" w:styleId="legend">
    <w:name w:val="legend"/>
    <w:basedOn w:val="a0"/>
    <w:qFormat/>
    <w:rsid w:val="00C74356"/>
    <w:rPr>
      <w:rFonts w:ascii="Arial" w:hAnsi="Arial" w:cs="Arial"/>
      <w:b/>
      <w:color w:val="73B304"/>
      <w:sz w:val="21"/>
      <w:szCs w:val="21"/>
      <w:shd w:val="clear" w:color="auto" w:fill="FFFFFF"/>
    </w:rPr>
  </w:style>
  <w:style w:type="character" w:customStyle="1" w:styleId="ui-icon36">
    <w:name w:val="ui-icon36"/>
    <w:basedOn w:val="a0"/>
    <w:qFormat/>
    <w:rsid w:val="00C74356"/>
  </w:style>
  <w:style w:type="paragraph" w:styleId="a8">
    <w:name w:val="header"/>
    <w:basedOn w:val="a"/>
    <w:link w:val="Char"/>
    <w:rsid w:val="002C4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2C497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uiPriority w:val="99"/>
    <w:rsid w:val="002C4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2C497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Monologue1403155496</dc:creator>
  <cp:lastModifiedBy>黄先进</cp:lastModifiedBy>
  <cp:revision>4</cp:revision>
  <dcterms:created xsi:type="dcterms:W3CDTF">2018-08-24T13:50:00Z</dcterms:created>
  <dcterms:modified xsi:type="dcterms:W3CDTF">2021-10-18T01:19:00Z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